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C70FC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0C56B2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A3BBF">
        <w:rPr>
          <w:rFonts w:ascii="Times New Roman" w:hAnsi="Times New Roman"/>
          <w:b/>
          <w:sz w:val="28"/>
          <w:szCs w:val="28"/>
        </w:rPr>
        <w:t>6</w:t>
      </w:r>
      <w:r w:rsidR="002C6DBC">
        <w:rPr>
          <w:rFonts w:ascii="Times New Roman" w:hAnsi="Times New Roman"/>
          <w:b/>
          <w:sz w:val="28"/>
          <w:szCs w:val="28"/>
        </w:rPr>
        <w:t>9</w:t>
      </w:r>
      <w:r w:rsidR="00D71329">
        <w:rPr>
          <w:rFonts w:ascii="Times New Roman" w:hAnsi="Times New Roman"/>
          <w:b/>
          <w:sz w:val="28"/>
          <w:szCs w:val="28"/>
        </w:rPr>
        <w:t>8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904B06">
        <w:rPr>
          <w:rFonts w:ascii="Times New Roman" w:hAnsi="Times New Roman"/>
          <w:b/>
        </w:rPr>
        <w:t xml:space="preserve"> </w:t>
      </w:r>
      <w:bookmarkStart w:id="0" w:name="_GoBack"/>
      <w:r w:rsidR="00D71329">
        <w:rPr>
          <w:rFonts w:ascii="Times New Roman" w:hAnsi="Times New Roman"/>
          <w:b/>
        </w:rPr>
        <w:t>Устройство ограждения территории ТФК по ул. Барабинская,</w:t>
      </w:r>
      <w:bookmarkEnd w:id="0"/>
      <w:r w:rsidR="00D71329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lastRenderedPageBreak/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F55D42">
        <w:rPr>
          <w:rFonts w:ascii="Times New Roman" w:hAnsi="Times New Roman"/>
          <w:color w:val="000000"/>
          <w:lang w:eastAsia="en-US"/>
        </w:rPr>
        <w:t>29</w:t>
      </w:r>
      <w:r w:rsidR="00904B06">
        <w:rPr>
          <w:rFonts w:ascii="Times New Roman" w:hAnsi="Times New Roman"/>
          <w:color w:val="000000"/>
          <w:lang w:eastAsia="en-US"/>
        </w:rPr>
        <w:t>.11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F55D42">
        <w:rPr>
          <w:rFonts w:ascii="Times New Roman" w:hAnsi="Times New Roman"/>
          <w:color w:val="000000"/>
          <w:lang w:eastAsia="en-US"/>
        </w:rPr>
        <w:t>13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F55D42">
        <w:rPr>
          <w:rFonts w:ascii="Times New Roman" w:hAnsi="Times New Roman"/>
          <w:color w:val="000000"/>
          <w:lang w:eastAsia="en-US"/>
        </w:rPr>
        <w:t>12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F55D42">
        <w:rPr>
          <w:rFonts w:ascii="Times New Roman" w:hAnsi="Times New Roman"/>
          <w:color w:val="000000"/>
          <w:lang w:eastAsia="en-US"/>
        </w:rPr>
        <w:t>21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C42E7B">
        <w:rPr>
          <w:rFonts w:ascii="Times New Roman" w:hAnsi="Times New Roman"/>
          <w:color w:val="000000"/>
          <w:lang w:eastAsia="en-US"/>
        </w:rPr>
        <w:t>1</w:t>
      </w:r>
      <w:r w:rsidR="00F55D42">
        <w:rPr>
          <w:rFonts w:ascii="Times New Roman" w:hAnsi="Times New Roman"/>
          <w:color w:val="000000"/>
          <w:lang w:eastAsia="en-US"/>
        </w:rPr>
        <w:t>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F55D42">
        <w:rPr>
          <w:rFonts w:ascii="Times New Roman" w:hAnsi="Times New Roman"/>
          <w:color w:val="000000"/>
          <w:lang w:eastAsia="en-US"/>
        </w:rPr>
        <w:t>23.12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783F76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F55D42">
        <w:rPr>
          <w:rFonts w:ascii="Times New Roman" w:hAnsi="Times New Roman"/>
          <w:color w:val="000000"/>
          <w:lang w:eastAsia="en-US"/>
        </w:rPr>
        <w:t>23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904B06">
        <w:rPr>
          <w:rFonts w:ascii="Times New Roman" w:hAnsi="Times New Roman"/>
          <w:color w:val="000000"/>
          <w:lang w:eastAsia="en-US"/>
        </w:rPr>
        <w:t>12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A22A4"/>
    <w:rsid w:val="008B36DC"/>
    <w:rsid w:val="008B4D97"/>
    <w:rsid w:val="008B7345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71329"/>
    <w:rsid w:val="00D87900"/>
    <w:rsid w:val="00DA3BD9"/>
    <w:rsid w:val="00DA6B51"/>
    <w:rsid w:val="00DA7B0E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4:docId w14:val="45A4A947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5AF0A-937E-48EF-AD48-2335C995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8</cp:revision>
  <cp:lastPrinted>2019-11-15T03:43:00Z</cp:lastPrinted>
  <dcterms:created xsi:type="dcterms:W3CDTF">2021-11-10T09:51:00Z</dcterms:created>
  <dcterms:modified xsi:type="dcterms:W3CDTF">2021-11-30T05:45:00Z</dcterms:modified>
</cp:coreProperties>
</file>